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C0988">
        <w:rPr>
          <w:rFonts w:ascii="Arial" w:hAnsi="Arial" w:cs="Arial"/>
          <w:b/>
          <w:bCs/>
          <w:sz w:val="28"/>
          <w:szCs w:val="28"/>
          <w:lang w:val="en-US"/>
        </w:rPr>
        <w:t>9.5A Rules Governing Access by Outside Persons to the UNESCO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C0988">
        <w:rPr>
          <w:rFonts w:ascii="Arial" w:hAnsi="Arial" w:cs="Arial"/>
          <w:b/>
          <w:bCs/>
          <w:sz w:val="28"/>
          <w:szCs w:val="28"/>
          <w:lang w:val="en-US"/>
        </w:rPr>
        <w:t>Archives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Primary Author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For any information or suggestions, please contact the Sector for Administration, Division of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Information Systems and Telecommunications, Information Services Section, Archives and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 xml:space="preserve">Records Management Unit (ADM/DIT/ISS/ARC), which is responsible for this </w:t>
      </w:r>
      <w:proofErr w:type="gramStart"/>
      <w:r w:rsidRPr="00AC0988">
        <w:rPr>
          <w:rFonts w:ascii="Arial" w:hAnsi="Arial" w:cs="Arial"/>
          <w:lang w:val="en-US"/>
        </w:rPr>
        <w:t>Item(</w:t>
      </w:r>
      <w:proofErr w:type="gramEnd"/>
      <w:r w:rsidRPr="00AC0988">
        <w:rPr>
          <w:rFonts w:ascii="Arial" w:hAnsi="Arial" w:cs="Arial"/>
          <w:lang w:val="en-US"/>
        </w:rPr>
        <w:t>Original: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English).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1. Overview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1.1 The rules set out below govern access by persons, other than members of the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Secretariat, to the UNESCO Archives, including access to archives that other bodies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have deposited with the Organization.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2. Definitions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2.1 Access is defined as the right and possibility to consult archives, either on the spot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(reading room) or from a distance (internet).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3. Policies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3.1 The UNESCO Archives will act on its cultural and knowledge sharing function by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providing access to the archives in accordance with fair and liberal criteria, by editing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search engines and by making use of new information technologies to disseminate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archival information.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4. Roles, Authorities and Accountabilities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4.1 ADM/DIT/ISS/ARC is responsible for formulating the rules on access to the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Organization</w:t>
      </w:r>
      <w:r w:rsidRPr="00AC0988">
        <w:rPr>
          <w:rFonts w:ascii="ArialMT" w:hAnsi="ArialMT" w:cs="ArialMT"/>
          <w:lang w:val="en-US"/>
        </w:rPr>
        <w:t>’</w:t>
      </w:r>
      <w:r w:rsidRPr="00AC0988">
        <w:rPr>
          <w:rFonts w:ascii="Arial" w:hAnsi="Arial" w:cs="Arial"/>
          <w:lang w:val="en-US"/>
        </w:rPr>
        <w:t>s archives.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5. Procedures and Processes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 xml:space="preserve">5.1 </w:t>
      </w:r>
      <w:r w:rsidRPr="00AC0988">
        <w:rPr>
          <w:rFonts w:ascii="ArialMT" w:hAnsi="ArialMT" w:cs="ArialMT"/>
          <w:lang w:val="en-US"/>
        </w:rPr>
        <w:t>A</w:t>
      </w:r>
      <w:r w:rsidRPr="00AC0988">
        <w:rPr>
          <w:rFonts w:ascii="Arial" w:hAnsi="Arial" w:cs="Arial"/>
          <w:lang w:val="en-US"/>
        </w:rPr>
        <w:t>s a general rule, Secretariat correspondence and administrative files are opened for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consultation after 20 years, the number of years being counted from the most recent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item in the file.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5.2 UNESCO official documents, including field mission reports, and publications are, as a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general rule, freely accessible in the UNESCO Archives reading room. However,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documents marked restricted or confidential may only be consulted before 20 years by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prior agreement with the relevant unit of the Secretariat.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5.3 The following Secretariat records are open for consultation only after 50 years: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(a) Files containing exceptionally sensitive information on relations between UNESCO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and its Member States, between UNESCO and the United Nations,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intergovernmental and non-governmental organizations;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(b) Files containing papers which, if divulged, might injure the reputation, affect the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privacy or endanger the safety of individuals;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(c) Personnel files of officials or agents of UNESCO;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(d) Confidential files of the offices of the Director-General, Deputy Director-General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C0988">
        <w:rPr>
          <w:rFonts w:ascii="Arial" w:hAnsi="Arial" w:cs="Arial"/>
          <w:sz w:val="20"/>
          <w:szCs w:val="20"/>
          <w:lang w:val="en-US"/>
        </w:rPr>
        <w:t>UNESCO Administrative Manual Appendix 9.5A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C0988">
        <w:rPr>
          <w:rFonts w:ascii="Arial" w:hAnsi="Arial" w:cs="Arial"/>
          <w:sz w:val="20"/>
          <w:szCs w:val="20"/>
          <w:lang w:val="en-US"/>
        </w:rPr>
        <w:t>Published on 16-Nov-2009 Updated on 03-Aug-2010 Page 1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and ADGs.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5.4 Access to a document or file not yet within the open consultation period may be granted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by the Chief Archivist in exceptional cases, and with the agreement of the appropriate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official(s) or unit(s) of the Secretariat provided that: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(a) The Chief Archivist is satisfied that the applicant, who may be required to provide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documentary evidence to this effect, has a legitimate interest in the material;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(b) The granting of access would in no way be detrimental to the interests of the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Organization.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5.5 The Organization cannot exempt researchers from any copyright liabilities of material in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the UNESCO Archives.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5.6 Researchers are required to deposit with the UNESCO Archives one copy of any text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that, in whole or in part, is based on or relates to material made available from the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t>Organization</w:t>
      </w:r>
      <w:r w:rsidRPr="00AC0988">
        <w:rPr>
          <w:rFonts w:ascii="ArialMT" w:hAnsi="ArialMT" w:cs="ArialMT"/>
          <w:lang w:val="en-US"/>
        </w:rPr>
        <w:t>’</w:t>
      </w:r>
      <w:r w:rsidRPr="00AC0988">
        <w:rPr>
          <w:rFonts w:ascii="Arial" w:hAnsi="Arial" w:cs="Arial"/>
          <w:lang w:val="en-US"/>
        </w:rPr>
        <w:t>s archives.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6. Guidelines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C0988">
        <w:rPr>
          <w:rFonts w:ascii="Arial" w:hAnsi="Arial" w:cs="Arial"/>
          <w:lang w:val="en-US"/>
        </w:rPr>
        <w:lastRenderedPageBreak/>
        <w:t>Not applicable</w:t>
      </w:r>
    </w:p>
    <w:p w:rsidR="00AC0988" w:rsidRP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C0988">
        <w:rPr>
          <w:rFonts w:ascii="Arial" w:hAnsi="Arial" w:cs="Arial"/>
          <w:b/>
          <w:bCs/>
          <w:lang w:val="en-US"/>
        </w:rPr>
        <w:t>7. Forms</w:t>
      </w:r>
    </w:p>
    <w:p w:rsidR="00AC0988" w:rsidRDefault="00AC0988" w:rsidP="00AC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</w:p>
    <w:p w:rsidR="0030623E" w:rsidRDefault="00AC0988" w:rsidP="00AC0988">
      <w:r>
        <w:rPr>
          <w:rFonts w:ascii="Arial" w:hAnsi="Arial" w:cs="Arial"/>
          <w:b/>
          <w:bCs/>
        </w:rPr>
        <w:t xml:space="preserve">8. </w:t>
      </w:r>
      <w:proofErr w:type="spellStart"/>
      <w:r>
        <w:rPr>
          <w:rFonts w:ascii="Arial" w:hAnsi="Arial" w:cs="Arial"/>
          <w:b/>
          <w:bCs/>
        </w:rPr>
        <w:t>Additional</w:t>
      </w:r>
      <w:proofErr w:type="spellEnd"/>
      <w:r>
        <w:rPr>
          <w:rFonts w:ascii="Arial" w:hAnsi="Arial" w:cs="Arial"/>
          <w:b/>
          <w:bCs/>
        </w:rPr>
        <w:t xml:space="preserve"> Help</w:t>
      </w:r>
      <w:bookmarkStart w:id="0" w:name="_GoBack"/>
      <w:bookmarkEnd w:id="0"/>
    </w:p>
    <w:sectPr w:rsidR="00306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88"/>
    <w:rsid w:val="0030623E"/>
    <w:rsid w:val="00A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B341C-BEEE-4684-86FF-198427F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Boel, Jens</dc:creator>
  <cp:keywords/>
  <dc:description/>
  <cp:lastModifiedBy>Boel, Jens</cp:lastModifiedBy>
  <cp:revision>1</cp:revision>
  <dcterms:created xsi:type="dcterms:W3CDTF">2016-08-08T16:28:00Z</dcterms:created>
  <dcterms:modified xsi:type="dcterms:W3CDTF">2016-08-08T16:29:00Z</dcterms:modified>
</cp:coreProperties>
</file>